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DFAF9" w14:textId="77777777" w:rsidR="007E2813" w:rsidRDefault="007E2813" w:rsidP="00DD11C8">
      <w:pPr>
        <w:rPr>
          <w:b/>
        </w:rPr>
      </w:pPr>
    </w:p>
    <w:p w14:paraId="0861FED9" w14:textId="77777777" w:rsidR="007E2813" w:rsidRPr="008203A4" w:rsidRDefault="007E2813" w:rsidP="007E2813">
      <w:pPr>
        <w:jc w:val="center"/>
        <w:rPr>
          <w:b/>
          <w:sz w:val="32"/>
          <w:szCs w:val="32"/>
        </w:rPr>
      </w:pPr>
    </w:p>
    <w:p w14:paraId="327A7CE3" w14:textId="77777777" w:rsidR="002C0C70" w:rsidRPr="009138D5" w:rsidRDefault="008203A4" w:rsidP="002C0C70">
      <w:pPr>
        <w:jc w:val="center"/>
        <w:rPr>
          <w:u w:val="single"/>
        </w:rPr>
      </w:pPr>
      <w:r w:rsidRPr="009138D5">
        <w:rPr>
          <w:b/>
          <w:sz w:val="32"/>
          <w:szCs w:val="32"/>
          <w:u w:val="single"/>
        </w:rPr>
        <w:t>Skaidrojošais apraksts</w:t>
      </w:r>
      <w:r w:rsidR="002C0C70" w:rsidRPr="009138D5">
        <w:rPr>
          <w:u w:val="single"/>
        </w:rPr>
        <w:t xml:space="preserve"> </w:t>
      </w:r>
    </w:p>
    <w:p w14:paraId="2015D0D5" w14:textId="77777777" w:rsidR="009138D5" w:rsidRDefault="009138D5" w:rsidP="002C0C70">
      <w:pPr>
        <w:jc w:val="center"/>
      </w:pPr>
    </w:p>
    <w:p w14:paraId="7FF92FFA" w14:textId="77777777" w:rsidR="009138D5" w:rsidRDefault="009138D5" w:rsidP="00776942">
      <w:r w:rsidRPr="00DC506A">
        <w:t xml:space="preserve">    </w:t>
      </w:r>
      <w:r w:rsidR="00FF1016">
        <w:t>Paskaidrojuma raksts</w:t>
      </w:r>
      <w:r w:rsidR="00FF1016" w:rsidRPr="00DC506A">
        <w:t xml:space="preserve"> </w:t>
      </w:r>
      <w:r w:rsidR="002C0C70" w:rsidRPr="00DC506A">
        <w:t>izstrādāt</w:t>
      </w:r>
      <w:r w:rsidR="00FF1016">
        <w:t>s</w:t>
      </w:r>
      <w:r w:rsidR="002C0C70" w:rsidRPr="00DC506A">
        <w:t xml:space="preserve"> saskaņā ar  apsekošanas rezultātiem</w:t>
      </w:r>
      <w:r w:rsidRPr="00DC506A">
        <w:t xml:space="preserve">   un </w:t>
      </w:r>
      <w:r w:rsidR="00195CD6" w:rsidRPr="00DC506A">
        <w:t>Latvijā spēkā esošiem normatīv</w:t>
      </w:r>
      <w:r w:rsidRPr="00DC506A">
        <w:t>iem:</w:t>
      </w:r>
    </w:p>
    <w:p w14:paraId="15B2774B" w14:textId="77777777" w:rsidR="007D7F57" w:rsidRPr="00DC506A" w:rsidRDefault="007D7F57" w:rsidP="00776942"/>
    <w:p w14:paraId="7A973A41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 xml:space="preserve">LR" Būvniecības likums", </w:t>
      </w:r>
    </w:p>
    <w:p w14:paraId="16A2D0CB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500 "Vispārīgie būvnoteikumi ",</w:t>
      </w:r>
    </w:p>
    <w:p w14:paraId="7F30B4EA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MK   529  „Ēku būvnoteikumi”;</w:t>
      </w:r>
    </w:p>
    <w:p w14:paraId="0A99658E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202-1</w:t>
      </w:r>
      <w:r w:rsidR="00F80F58">
        <w:rPr>
          <w:rFonts w:eastAsia="Times New Roman"/>
          <w:color w:val="000000"/>
          <w:lang w:eastAsia="ru-RU"/>
        </w:rPr>
        <w:t>8</w:t>
      </w:r>
      <w:r w:rsidRPr="007D7F57">
        <w:rPr>
          <w:rFonts w:eastAsia="Times New Roman"/>
          <w:color w:val="000000"/>
          <w:lang w:eastAsia="ru-RU"/>
        </w:rPr>
        <w:t xml:space="preserve"> "Būvprojekta saturs un noformēšana;</w:t>
      </w:r>
    </w:p>
    <w:p w14:paraId="39D9A578" w14:textId="77777777" w:rsidR="007D7F57" w:rsidRPr="007D7F57" w:rsidRDefault="00F80F58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ab/>
        <w:t>LBN 003-19</w:t>
      </w:r>
      <w:r w:rsidR="007D7F57" w:rsidRPr="007D7F57">
        <w:rPr>
          <w:rFonts w:eastAsia="Times New Roman"/>
          <w:color w:val="000000"/>
          <w:lang w:eastAsia="ru-RU"/>
        </w:rPr>
        <w:t xml:space="preserve"> " Būvklimatoloģija"; </w:t>
      </w:r>
    </w:p>
    <w:p w14:paraId="6DADBEDD" w14:textId="77777777" w:rsidR="007D7F57" w:rsidRPr="00CD5681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</w:r>
      <w:bookmarkStart w:id="0" w:name="_Hlk89808181"/>
      <w:r w:rsidR="00CD5681" w:rsidRPr="00CD5681">
        <w:rPr>
          <w:color w:val="000000"/>
          <w:lang w:eastAsia="ru-RU"/>
        </w:rPr>
        <w:t>LBN 200-21  "Būvju vispārīgo prasību būvnormatīvs"</w:t>
      </w:r>
      <w:r w:rsidRPr="00CD5681">
        <w:rPr>
          <w:rFonts w:eastAsia="Times New Roman"/>
          <w:color w:val="000000"/>
          <w:lang w:eastAsia="ru-RU"/>
        </w:rPr>
        <w:t>;</w:t>
      </w:r>
    </w:p>
    <w:bookmarkEnd w:id="0"/>
    <w:p w14:paraId="3D800F0F" w14:textId="77777777" w:rsidR="007D7F57" w:rsidRDefault="007D7F57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LBN 201-15 "Būvju ugunsdrošība";</w:t>
      </w:r>
    </w:p>
    <w:p w14:paraId="74CE8624" w14:textId="77777777" w:rsidR="0072587D" w:rsidRPr="007D7F57" w:rsidRDefault="0072587D" w:rsidP="009F0129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>
        <w:rPr>
          <w:rFonts w:eastAsia="Times New Roman"/>
          <w:color w:val="000000"/>
          <w:lang w:eastAsia="ru-RU"/>
        </w:rPr>
        <w:t xml:space="preserve"> LBN 002-19 </w:t>
      </w:r>
      <w:r w:rsidRPr="007D7F57">
        <w:rPr>
          <w:rFonts w:eastAsia="Times New Roman"/>
          <w:color w:val="000000"/>
          <w:lang w:eastAsia="ru-RU"/>
        </w:rPr>
        <w:t>"</w:t>
      </w:r>
      <w:r>
        <w:rPr>
          <w:rFonts w:eastAsia="Times New Roman"/>
          <w:color w:val="000000"/>
          <w:lang w:eastAsia="ru-RU"/>
        </w:rPr>
        <w:t>Ēku norobežojošo konstrukciju siltumtehnika</w:t>
      </w:r>
      <w:r w:rsidRPr="007D7F57">
        <w:rPr>
          <w:rFonts w:eastAsia="Times New Roman"/>
          <w:color w:val="000000"/>
          <w:lang w:eastAsia="ru-RU"/>
        </w:rPr>
        <w:t>";</w:t>
      </w:r>
      <w:r>
        <w:rPr>
          <w:rFonts w:eastAsia="Times New Roman"/>
          <w:color w:val="000000"/>
          <w:lang w:eastAsia="ru-RU"/>
        </w:rPr>
        <w:t xml:space="preserve"> </w:t>
      </w:r>
    </w:p>
    <w:p w14:paraId="31FD0F29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1991-1-(1,2,3 ,4,5,6,7). "Iedarbes uz konstrukcijām";</w:t>
      </w:r>
    </w:p>
    <w:p w14:paraId="543B69F1" w14:textId="77777777" w:rsidR="007D7F57" w:rsidRPr="007D7F57" w:rsidRDefault="007D7F57" w:rsidP="007D7F57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  <w:r w:rsidRPr="007D7F57">
        <w:rPr>
          <w:rFonts w:eastAsia="Times New Roman"/>
          <w:color w:val="000000"/>
          <w:lang w:eastAsia="ru-RU"/>
        </w:rPr>
        <w:t>·</w:t>
      </w:r>
      <w:r w:rsidRPr="007D7F57">
        <w:rPr>
          <w:rFonts w:eastAsia="Times New Roman"/>
          <w:color w:val="000000"/>
          <w:lang w:eastAsia="ru-RU"/>
        </w:rPr>
        <w:tab/>
        <w:t>LVS EN 1995-1-1 „Koka konstrukciju projektēšana”;</w:t>
      </w:r>
    </w:p>
    <w:p w14:paraId="065C186C" w14:textId="77777777" w:rsidR="00705035" w:rsidRPr="00705035" w:rsidRDefault="00705035" w:rsidP="00705035">
      <w:pPr>
        <w:tabs>
          <w:tab w:val="left" w:pos="360"/>
        </w:tabs>
        <w:autoSpaceDE w:val="0"/>
        <w:autoSpaceDN w:val="0"/>
        <w:adjustRightInd w:val="0"/>
        <w:ind w:left="360" w:hanging="180"/>
        <w:rPr>
          <w:rFonts w:eastAsia="Times New Roman"/>
          <w:color w:val="000000"/>
          <w:lang w:eastAsia="ru-RU"/>
        </w:rPr>
      </w:pPr>
    </w:p>
    <w:p w14:paraId="1621A0DB" w14:textId="1BBA6CC4" w:rsidR="00705035" w:rsidRDefault="00AB2B14" w:rsidP="00705035">
      <w:pPr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 </w:t>
      </w:r>
      <w:r w:rsidR="00705035">
        <w:rPr>
          <w:rFonts w:eastAsia="Times New Roman"/>
          <w:color w:val="000000"/>
          <w:lang w:eastAsia="ru-RU"/>
        </w:rPr>
        <w:t xml:space="preserve">  </w:t>
      </w:r>
      <w:r w:rsidR="00FF1016">
        <w:t>Paskaidrojuma raksts</w:t>
      </w:r>
      <w:r w:rsidR="004A1C11">
        <w:rPr>
          <w:rFonts w:eastAsia="Times New Roman"/>
          <w:color w:val="000000"/>
          <w:lang w:eastAsia="ru-RU"/>
        </w:rPr>
        <w:t xml:space="preserve"> tika izstrādāt</w:t>
      </w:r>
      <w:r w:rsidR="00FF1016">
        <w:rPr>
          <w:rFonts w:eastAsia="Times New Roman"/>
          <w:color w:val="000000"/>
          <w:lang w:eastAsia="ru-RU"/>
        </w:rPr>
        <w:t>s</w:t>
      </w:r>
      <w:r w:rsidR="004A1C11">
        <w:rPr>
          <w:rFonts w:eastAsia="Times New Roman"/>
          <w:color w:val="000000"/>
          <w:lang w:eastAsia="ru-RU"/>
        </w:rPr>
        <w:t xml:space="preserve">  </w:t>
      </w:r>
      <w:r w:rsidR="0010738C">
        <w:rPr>
          <w:rFonts w:eastAsia="Times New Roman"/>
          <w:color w:val="000000"/>
          <w:lang w:eastAsia="ru-RU"/>
        </w:rPr>
        <w:t>piec</w:t>
      </w:r>
      <w:r w:rsidR="00705035" w:rsidRPr="00705035">
        <w:rPr>
          <w:rFonts w:eastAsia="Times New Roman"/>
          <w:color w:val="000000"/>
          <w:lang w:eastAsia="ru-RU"/>
        </w:rPr>
        <w:t xml:space="preserve">stāvu ar  </w:t>
      </w:r>
      <w:r w:rsidR="00BD4799">
        <w:rPr>
          <w:rFonts w:eastAsia="Times New Roman"/>
          <w:color w:val="000000"/>
          <w:lang w:eastAsia="ru-RU"/>
        </w:rPr>
        <w:t>četram</w:t>
      </w:r>
      <w:r w:rsidR="00AE35A7">
        <w:rPr>
          <w:rFonts w:eastAsia="Times New Roman"/>
          <w:color w:val="000000"/>
          <w:lang w:eastAsia="ru-RU"/>
        </w:rPr>
        <w:t xml:space="preserve">  ieej</w:t>
      </w:r>
      <w:r w:rsidR="0010738C">
        <w:rPr>
          <w:rFonts w:eastAsia="Times New Roman"/>
          <w:color w:val="000000"/>
          <w:lang w:eastAsia="ru-RU"/>
        </w:rPr>
        <w:t>am</w:t>
      </w:r>
      <w:r w:rsidR="00705035" w:rsidRPr="00705035">
        <w:rPr>
          <w:rFonts w:eastAsia="Times New Roman"/>
          <w:color w:val="000000"/>
          <w:lang w:eastAsia="ru-RU"/>
        </w:rPr>
        <w:t xml:space="preserve">,  daudzdzīvokļu dzīvojamai mājai </w:t>
      </w:r>
      <w:r w:rsidR="000747FC">
        <w:rPr>
          <w:rFonts w:eastAsia="Times New Roman"/>
          <w:color w:val="000000"/>
          <w:lang w:eastAsia="ru-RU"/>
        </w:rPr>
        <w:t>Vienības</w:t>
      </w:r>
      <w:r w:rsidR="00BD4799">
        <w:rPr>
          <w:rFonts w:eastAsia="Times New Roman"/>
          <w:color w:val="000000"/>
          <w:lang w:eastAsia="ru-RU"/>
        </w:rPr>
        <w:t xml:space="preserve"> </w:t>
      </w:r>
      <w:r w:rsidR="00705035" w:rsidRPr="00705035">
        <w:rPr>
          <w:rFonts w:eastAsia="Times New Roman"/>
          <w:color w:val="000000"/>
          <w:lang w:eastAsia="ru-RU"/>
        </w:rPr>
        <w:t xml:space="preserve">ielā </w:t>
      </w:r>
      <w:r w:rsidR="000747FC">
        <w:rPr>
          <w:rFonts w:eastAsia="Times New Roman"/>
          <w:color w:val="000000"/>
          <w:lang w:eastAsia="ru-RU"/>
        </w:rPr>
        <w:t>40</w:t>
      </w:r>
      <w:r w:rsidR="00705035" w:rsidRPr="00705035">
        <w:rPr>
          <w:rFonts w:eastAsia="Times New Roman"/>
          <w:color w:val="000000"/>
          <w:lang w:eastAsia="ru-RU"/>
        </w:rPr>
        <w:t xml:space="preserve">, Daugavpilī, </w:t>
      </w:r>
      <w:r w:rsidR="00AF0DD1">
        <w:rPr>
          <w:rFonts w:eastAsia="Times New Roman"/>
          <w:color w:val="000000"/>
          <w:lang w:eastAsia="ru-RU"/>
        </w:rPr>
        <w:t>bēniņu pārseguma siltināšanai</w:t>
      </w:r>
      <w:r w:rsidR="00705035" w:rsidRPr="00705035">
        <w:rPr>
          <w:rFonts w:eastAsia="Times New Roman"/>
          <w:color w:val="000000"/>
          <w:lang w:eastAsia="ru-RU"/>
        </w:rPr>
        <w:t>.</w:t>
      </w:r>
      <w:r w:rsidR="004C5906">
        <w:rPr>
          <w:rFonts w:eastAsia="Times New Roman"/>
          <w:color w:val="000000"/>
          <w:lang w:eastAsia="ru-RU"/>
        </w:rPr>
        <w:t xml:space="preserve"> Apsekošanas laikā bija konstatēts ka esošās pārseguma sijas ir apmierinošā stāvoklī un nav nepieciešāmas esošā siltināšanas noņemšana. </w:t>
      </w:r>
      <w:r w:rsidR="00AF0DD1">
        <w:rPr>
          <w:rFonts w:eastAsia="Times New Roman"/>
          <w:color w:val="000000"/>
          <w:lang w:eastAsia="ru-RU"/>
        </w:rPr>
        <w:t xml:space="preserve"> B</w:t>
      </w:r>
      <w:r w:rsidR="00FC1AED">
        <w:rPr>
          <w:rFonts w:eastAsia="Times New Roman"/>
          <w:color w:val="000000"/>
          <w:lang w:eastAsia="ru-RU"/>
        </w:rPr>
        <w:t>ēniņu silt</w:t>
      </w:r>
      <w:r w:rsidR="00F80F58">
        <w:rPr>
          <w:rFonts w:eastAsia="Times New Roman"/>
          <w:color w:val="000000"/>
          <w:lang w:eastAsia="ru-RU"/>
        </w:rPr>
        <w:t>umizolācija neatbilst LBN 002-19</w:t>
      </w:r>
      <w:r w:rsidR="00705035" w:rsidRPr="00705035">
        <w:rPr>
          <w:rFonts w:eastAsia="Times New Roman"/>
          <w:color w:val="000000"/>
          <w:lang w:eastAsia="ru-RU"/>
        </w:rPr>
        <w:t xml:space="preserve">. Projekta realizācijai  izmantot tikai sertificētus ES būvmateriālus. </w:t>
      </w:r>
      <w:r w:rsidR="00AF0DD1">
        <w:rPr>
          <w:rFonts w:eastAsia="Times New Roman"/>
          <w:b/>
          <w:bCs/>
          <w:color w:val="000000"/>
          <w:u w:val="single"/>
          <w:lang w:eastAsia="ru-RU"/>
        </w:rPr>
        <w:t>Nerekomendēts veikt</w:t>
      </w:r>
      <w:r w:rsidR="00705035" w:rsidRPr="00705035">
        <w:rPr>
          <w:rFonts w:eastAsia="Times New Roman"/>
          <w:b/>
          <w:bCs/>
          <w:color w:val="000000"/>
          <w:u w:val="single"/>
          <w:lang w:eastAsia="ru-RU"/>
        </w:rPr>
        <w:t xml:space="preserve"> bēniņu pārseg</w:t>
      </w:r>
      <w:r w:rsidR="00AF0DD1">
        <w:rPr>
          <w:rFonts w:eastAsia="Times New Roman"/>
          <w:b/>
          <w:bCs/>
          <w:color w:val="000000"/>
          <w:u w:val="single"/>
          <w:lang w:eastAsia="ru-RU"/>
        </w:rPr>
        <w:t xml:space="preserve">uma siltumizolācijas ierīkošanu bez </w:t>
      </w:r>
      <w:r w:rsidR="00AF0DD1" w:rsidRPr="00705035">
        <w:rPr>
          <w:rFonts w:eastAsia="Times New Roman"/>
          <w:b/>
          <w:bCs/>
          <w:color w:val="000000"/>
          <w:u w:val="single"/>
          <w:lang w:eastAsia="ru-RU"/>
        </w:rPr>
        <w:t>jumta seguma nomaiņu</w:t>
      </w:r>
      <w:r w:rsidR="00705035" w:rsidRPr="00705035">
        <w:rPr>
          <w:rFonts w:eastAsia="Times New Roman"/>
          <w:b/>
          <w:bCs/>
          <w:color w:val="000000"/>
          <w:u w:val="single"/>
          <w:lang w:eastAsia="ru-RU"/>
        </w:rPr>
        <w:t xml:space="preserve">. </w:t>
      </w:r>
      <w:r w:rsidR="00705035" w:rsidRPr="00705035">
        <w:rPr>
          <w:rFonts w:eastAsia="Times New Roman"/>
          <w:color w:val="000000"/>
          <w:lang w:eastAsia="ru-RU"/>
        </w:rPr>
        <w:t xml:space="preserve"> </w:t>
      </w:r>
    </w:p>
    <w:p w14:paraId="2324BF30" w14:textId="77777777" w:rsidR="003121F2" w:rsidRPr="00705035" w:rsidRDefault="003121F2" w:rsidP="003121F2">
      <w:pPr>
        <w:autoSpaceDE w:val="0"/>
        <w:autoSpaceDN w:val="0"/>
        <w:adjustRightInd w:val="0"/>
        <w:ind w:firstLine="708"/>
        <w:rPr>
          <w:rFonts w:eastAsia="Times New Roman"/>
          <w:color w:val="000000"/>
          <w:lang w:eastAsia="ru-RU"/>
        </w:rPr>
      </w:pPr>
      <w:r>
        <w:t xml:space="preserve">Projekta realizācijai izmantot tikai sertificētus EC būvmateriālus. </w:t>
      </w:r>
    </w:p>
    <w:p w14:paraId="53C74ECE" w14:textId="77777777" w:rsidR="00705035" w:rsidRPr="00705035" w:rsidRDefault="00705035" w:rsidP="00705035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05035">
        <w:rPr>
          <w:rFonts w:eastAsia="Times New Roman"/>
          <w:color w:val="000000"/>
          <w:lang w:eastAsia="ru-RU"/>
        </w:rPr>
        <w:t xml:space="preserve">       Būvniecības laikā radušos sadzīves, būvniecības un bīstamos atkritumus savākt īpaši tiem paredzētās vietās un apsaimniekošanu veikt saskaņā ar LR „Atkritumu apsaimniekošanas likums”.</w:t>
      </w:r>
    </w:p>
    <w:p w14:paraId="202721C9" w14:textId="77777777" w:rsidR="00AB2B14" w:rsidRPr="001D3C11" w:rsidRDefault="00AB2B14" w:rsidP="00AB2B14">
      <w:pPr>
        <w:rPr>
          <w:rFonts w:ascii="Arial" w:eastAsia="Times New Roman" w:hAnsi="Arial" w:cs="Arial"/>
          <w:color w:val="000000"/>
          <w:lang w:eastAsia="ru-RU"/>
        </w:rPr>
      </w:pPr>
    </w:p>
    <w:p w14:paraId="1847D38B" w14:textId="77777777" w:rsidR="009138D5" w:rsidRDefault="009138D5" w:rsidP="001B401C">
      <w:pPr>
        <w:spacing w:line="360" w:lineRule="auto"/>
        <w:jc w:val="both"/>
        <w:rPr>
          <w:b/>
          <w:sz w:val="28"/>
          <w:szCs w:val="28"/>
        </w:rPr>
      </w:pPr>
      <w:r w:rsidRPr="009138D5">
        <w:rPr>
          <w:b/>
          <w:sz w:val="28"/>
          <w:szCs w:val="28"/>
        </w:rPr>
        <w:t>Fotofiksācija:</w:t>
      </w:r>
    </w:p>
    <w:p w14:paraId="168B45D4" w14:textId="3F0762D6" w:rsidR="0057284E" w:rsidRDefault="000747FC" w:rsidP="0057284E">
      <w:pPr>
        <w:spacing w:line="360" w:lineRule="auto"/>
      </w:pPr>
      <w:r>
        <w:rPr>
          <w:noProof/>
        </w:rPr>
        <w:drawing>
          <wp:inline distT="0" distB="0" distL="0" distR="0" wp14:anchorId="7F457B8A" wp14:editId="6260510F">
            <wp:extent cx="3025193" cy="2268955"/>
            <wp:effectExtent l="0" t="2858" r="953" b="952"/>
            <wp:docPr id="4472313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231377" name="Picture 44723137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51261" cy="2288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51BE">
        <w:tab/>
      </w:r>
      <w:r w:rsidR="0010738C">
        <w:tab/>
      </w:r>
      <w:r>
        <w:rPr>
          <w:noProof/>
        </w:rPr>
        <w:drawing>
          <wp:inline distT="0" distB="0" distL="0" distR="0" wp14:anchorId="19677B05" wp14:editId="5E4D9BD6">
            <wp:extent cx="3064814" cy="2298672"/>
            <wp:effectExtent l="2222" t="0" r="4763" b="4762"/>
            <wp:docPr id="11509588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958830" name="Picture 115095883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83813" cy="2312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738C">
        <w:tab/>
      </w:r>
    </w:p>
    <w:p w14:paraId="780290AE" w14:textId="77777777" w:rsidR="0057284E" w:rsidRDefault="0057284E" w:rsidP="0057284E">
      <w:pPr>
        <w:spacing w:line="360" w:lineRule="auto"/>
      </w:pPr>
      <w:r>
        <w:t xml:space="preserve">Att.Nr.1. </w:t>
      </w:r>
      <w:r w:rsidR="00BD4799">
        <w:t>Jumta nesošas konstrukcijas</w:t>
      </w:r>
      <w:r>
        <w:t xml:space="preserve">                      Att.Nr.2. </w:t>
      </w:r>
      <w:r w:rsidR="00BD4799">
        <w:t>Jumta nesošas konstrukcijas</w:t>
      </w:r>
    </w:p>
    <w:p w14:paraId="15756C08" w14:textId="77777777" w:rsidR="0057284E" w:rsidRDefault="004A1C11" w:rsidP="00DD11C8">
      <w:pPr>
        <w:spacing w:line="360" w:lineRule="auto"/>
      </w:pPr>
      <w:r>
        <w:t xml:space="preserve">                  </w:t>
      </w:r>
    </w:p>
    <w:p w14:paraId="54BE3C75" w14:textId="77777777" w:rsidR="00911E9A" w:rsidRDefault="00911E9A" w:rsidP="005253A3"/>
    <w:p w14:paraId="73437E13" w14:textId="4C40EA7E" w:rsidR="00911E9A" w:rsidRDefault="00911E9A" w:rsidP="005253A3">
      <w:r>
        <w:lastRenderedPageBreak/>
        <w:t xml:space="preserve">   </w:t>
      </w:r>
      <w:r w:rsidR="00AD19FE">
        <w:tab/>
      </w:r>
      <w:r w:rsidR="00AD19FE">
        <w:tab/>
      </w:r>
    </w:p>
    <w:p w14:paraId="7F48931D" w14:textId="4FF0C894" w:rsidR="00D13F5B" w:rsidRDefault="000747FC" w:rsidP="005253A3">
      <w:r>
        <w:rPr>
          <w:noProof/>
        </w:rPr>
        <w:drawing>
          <wp:inline distT="0" distB="0" distL="0" distR="0" wp14:anchorId="74CF1C1C" wp14:editId="7D69C8E9">
            <wp:extent cx="2463421" cy="1847500"/>
            <wp:effectExtent l="0" t="0" r="0" b="635"/>
            <wp:docPr id="3787885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788542" name="Picture 37878854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483045" cy="186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3F5B">
        <w:tab/>
      </w:r>
      <w:r w:rsidR="00D13F5B">
        <w:tab/>
      </w:r>
      <w:r>
        <w:rPr>
          <w:noProof/>
        </w:rPr>
        <w:drawing>
          <wp:inline distT="0" distB="0" distL="0" distR="0" wp14:anchorId="634BBF43" wp14:editId="7761C905">
            <wp:extent cx="2463421" cy="1847500"/>
            <wp:effectExtent l="0" t="0" r="0" b="635"/>
            <wp:docPr id="16793147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314771" name="Picture 167931477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482346" cy="186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0B540" w14:textId="61092323" w:rsidR="004A1C11" w:rsidRDefault="004A1C11" w:rsidP="005253A3">
      <w:r>
        <w:t xml:space="preserve">  </w:t>
      </w:r>
      <w:r w:rsidR="00D13F5B">
        <w:tab/>
      </w:r>
      <w:r w:rsidR="00D13F5B">
        <w:tab/>
      </w:r>
      <w:r w:rsidR="00D13F5B">
        <w:tab/>
      </w:r>
      <w:r w:rsidR="00D13F5B">
        <w:tab/>
      </w:r>
      <w:r>
        <w:t xml:space="preserve">  </w:t>
      </w:r>
      <w:r w:rsidR="00911E9A">
        <w:t xml:space="preserve"> </w:t>
      </w:r>
      <w:r>
        <w:t xml:space="preserve">              </w:t>
      </w:r>
    </w:p>
    <w:p w14:paraId="33761983" w14:textId="77777777" w:rsidR="00BC7036" w:rsidRDefault="004A1C11" w:rsidP="005253A3">
      <w:r>
        <w:t>Att.Nr.</w:t>
      </w:r>
      <w:r w:rsidR="003121F2">
        <w:t>3</w:t>
      </w:r>
      <w:r w:rsidR="00BC7036">
        <w:t xml:space="preserve">. Jumta nesošas konstrukcijas           </w:t>
      </w:r>
      <w:r w:rsidR="00911E9A">
        <w:tab/>
      </w:r>
      <w:r>
        <w:t>Att.Nr.</w:t>
      </w:r>
      <w:r w:rsidR="003121F2">
        <w:t>4</w:t>
      </w:r>
      <w:r w:rsidR="00BC7036">
        <w:t xml:space="preserve">. Jumta nesošas konstrukcijas </w:t>
      </w:r>
    </w:p>
    <w:p w14:paraId="54BD9872" w14:textId="77777777" w:rsidR="002C2732" w:rsidRDefault="002C2732" w:rsidP="008203A4">
      <w:pPr>
        <w:spacing w:line="360" w:lineRule="auto"/>
      </w:pPr>
    </w:p>
    <w:p w14:paraId="088E2FCC" w14:textId="77777777" w:rsidR="005253A3" w:rsidRDefault="005253A3" w:rsidP="008203A4">
      <w:pPr>
        <w:spacing w:line="360" w:lineRule="auto"/>
      </w:pPr>
    </w:p>
    <w:p w14:paraId="51CC6B8B" w14:textId="77777777" w:rsidR="005253A3" w:rsidRDefault="005253A3" w:rsidP="005253A3">
      <w:pPr>
        <w:spacing w:line="360" w:lineRule="auto"/>
      </w:pPr>
    </w:p>
    <w:p w14:paraId="2A468372" w14:textId="3C12C2BE" w:rsidR="00BC7036" w:rsidRDefault="005253A3" w:rsidP="008203A4">
      <w:pPr>
        <w:spacing w:line="360" w:lineRule="auto"/>
      </w:pPr>
      <w:r w:rsidRPr="00C94B06">
        <w:t xml:space="preserve">Sastādīja: </w:t>
      </w:r>
      <w:r>
        <w:t xml:space="preserve">  </w:t>
      </w:r>
      <w:r w:rsidR="002C2732">
        <w:tab/>
      </w:r>
      <w:r w:rsidR="002C2732">
        <w:tab/>
      </w:r>
      <w:r w:rsidR="002C2732">
        <w:tab/>
      </w:r>
      <w:r w:rsidR="002C2732">
        <w:tab/>
      </w:r>
      <w:r>
        <w:t xml:space="preserve">    </w:t>
      </w:r>
      <w:r w:rsidR="003121F2">
        <w:t>A.</w:t>
      </w:r>
      <w:r w:rsidR="00AD19FE">
        <w:t>Grigorjevs</w:t>
      </w:r>
    </w:p>
    <w:p w14:paraId="6E2D7EFC" w14:textId="77777777" w:rsidR="00F27E5F" w:rsidRPr="00F27E5F" w:rsidRDefault="00F27E5F">
      <w:pPr>
        <w:rPr>
          <w:sz w:val="32"/>
          <w:szCs w:val="32"/>
        </w:rPr>
      </w:pPr>
    </w:p>
    <w:sectPr w:rsidR="00F27E5F" w:rsidRPr="00F2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95D59"/>
    <w:multiLevelType w:val="hybridMultilevel"/>
    <w:tmpl w:val="EA44C5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1D06CF"/>
    <w:multiLevelType w:val="hybridMultilevel"/>
    <w:tmpl w:val="E2706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4CC5"/>
    <w:multiLevelType w:val="hybridMultilevel"/>
    <w:tmpl w:val="E586E39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916472785">
    <w:abstractNumId w:val="0"/>
  </w:num>
  <w:num w:numId="2" w16cid:durableId="1297174235">
    <w:abstractNumId w:val="1"/>
  </w:num>
  <w:num w:numId="3" w16cid:durableId="1366247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EF3"/>
    <w:rsid w:val="00024514"/>
    <w:rsid w:val="00045F2C"/>
    <w:rsid w:val="00047285"/>
    <w:rsid w:val="00050591"/>
    <w:rsid w:val="000524EF"/>
    <w:rsid w:val="000747FC"/>
    <w:rsid w:val="000B5C19"/>
    <w:rsid w:val="000C32E3"/>
    <w:rsid w:val="000E49AB"/>
    <w:rsid w:val="000F2379"/>
    <w:rsid w:val="0010738C"/>
    <w:rsid w:val="0017440A"/>
    <w:rsid w:val="00176EF3"/>
    <w:rsid w:val="00195CD6"/>
    <w:rsid w:val="001979C7"/>
    <w:rsid w:val="001B401C"/>
    <w:rsid w:val="001D3C11"/>
    <w:rsid w:val="002B5272"/>
    <w:rsid w:val="002C0C70"/>
    <w:rsid w:val="002C2732"/>
    <w:rsid w:val="003121F2"/>
    <w:rsid w:val="00331D8F"/>
    <w:rsid w:val="00342B5F"/>
    <w:rsid w:val="003723FE"/>
    <w:rsid w:val="003974A9"/>
    <w:rsid w:val="003B24C1"/>
    <w:rsid w:val="003C058D"/>
    <w:rsid w:val="003E0ECE"/>
    <w:rsid w:val="003F2367"/>
    <w:rsid w:val="00406FA8"/>
    <w:rsid w:val="0045432E"/>
    <w:rsid w:val="00493BCB"/>
    <w:rsid w:val="004A1C11"/>
    <w:rsid w:val="004A211D"/>
    <w:rsid w:val="004B5597"/>
    <w:rsid w:val="004C5906"/>
    <w:rsid w:val="004D1AB7"/>
    <w:rsid w:val="005253A3"/>
    <w:rsid w:val="005276CF"/>
    <w:rsid w:val="005504D6"/>
    <w:rsid w:val="0057284E"/>
    <w:rsid w:val="005779C5"/>
    <w:rsid w:val="005D5188"/>
    <w:rsid w:val="005E22FD"/>
    <w:rsid w:val="005E6F17"/>
    <w:rsid w:val="005F6F5B"/>
    <w:rsid w:val="00601B30"/>
    <w:rsid w:val="00605783"/>
    <w:rsid w:val="006205F2"/>
    <w:rsid w:val="0062436C"/>
    <w:rsid w:val="00631A24"/>
    <w:rsid w:val="006D6984"/>
    <w:rsid w:val="00705035"/>
    <w:rsid w:val="0072437B"/>
    <w:rsid w:val="0072587D"/>
    <w:rsid w:val="00747AA6"/>
    <w:rsid w:val="00764879"/>
    <w:rsid w:val="00776942"/>
    <w:rsid w:val="00786178"/>
    <w:rsid w:val="007D3C1F"/>
    <w:rsid w:val="007D7F57"/>
    <w:rsid w:val="007E2813"/>
    <w:rsid w:val="0080467F"/>
    <w:rsid w:val="008131C4"/>
    <w:rsid w:val="0081625E"/>
    <w:rsid w:val="008203A4"/>
    <w:rsid w:val="00864792"/>
    <w:rsid w:val="00877352"/>
    <w:rsid w:val="0089311F"/>
    <w:rsid w:val="009011D4"/>
    <w:rsid w:val="00911E9A"/>
    <w:rsid w:val="009138D5"/>
    <w:rsid w:val="009144A9"/>
    <w:rsid w:val="00937548"/>
    <w:rsid w:val="009A4CA2"/>
    <w:rsid w:val="009C2852"/>
    <w:rsid w:val="009E3964"/>
    <w:rsid w:val="009F0129"/>
    <w:rsid w:val="009F15A0"/>
    <w:rsid w:val="00A27357"/>
    <w:rsid w:val="00A71E2D"/>
    <w:rsid w:val="00AB2B14"/>
    <w:rsid w:val="00AB5B6F"/>
    <w:rsid w:val="00AD19FE"/>
    <w:rsid w:val="00AE35A7"/>
    <w:rsid w:val="00AF0129"/>
    <w:rsid w:val="00AF0DD1"/>
    <w:rsid w:val="00B37CE3"/>
    <w:rsid w:val="00B40AD9"/>
    <w:rsid w:val="00B92895"/>
    <w:rsid w:val="00BC7036"/>
    <w:rsid w:val="00BD4799"/>
    <w:rsid w:val="00BE2B4D"/>
    <w:rsid w:val="00C205D5"/>
    <w:rsid w:val="00C347E7"/>
    <w:rsid w:val="00C46549"/>
    <w:rsid w:val="00C94B06"/>
    <w:rsid w:val="00CA3D7B"/>
    <w:rsid w:val="00CA51BE"/>
    <w:rsid w:val="00CB6831"/>
    <w:rsid w:val="00CD4855"/>
    <w:rsid w:val="00CD5681"/>
    <w:rsid w:val="00D13F5B"/>
    <w:rsid w:val="00D55369"/>
    <w:rsid w:val="00D6391F"/>
    <w:rsid w:val="00D65DAA"/>
    <w:rsid w:val="00DB0957"/>
    <w:rsid w:val="00DB74FD"/>
    <w:rsid w:val="00DC506A"/>
    <w:rsid w:val="00DD11C8"/>
    <w:rsid w:val="00E06264"/>
    <w:rsid w:val="00E11902"/>
    <w:rsid w:val="00E83288"/>
    <w:rsid w:val="00EF3FC5"/>
    <w:rsid w:val="00F07A9E"/>
    <w:rsid w:val="00F27E5F"/>
    <w:rsid w:val="00F3552F"/>
    <w:rsid w:val="00F80F58"/>
    <w:rsid w:val="00FA724D"/>
    <w:rsid w:val="00FB0B5B"/>
    <w:rsid w:val="00FC1AED"/>
    <w:rsid w:val="00FF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9B721"/>
  <w15:docId w15:val="{213A7FAA-72CB-4BD4-A8F1-17EE956E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1C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1C11"/>
    <w:rPr>
      <w:rFonts w:ascii="Tahoma" w:hAnsi="Tahoma" w:cs="Tahoma"/>
      <w:sz w:val="16"/>
      <w:szCs w:val="16"/>
      <w:lang w:val="lv-LV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1058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dzsu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creator>user</dc:creator>
  <cp:lastModifiedBy>Artjoms Kidulis</cp:lastModifiedBy>
  <cp:revision>14</cp:revision>
  <cp:lastPrinted>2016-07-14T06:30:00Z</cp:lastPrinted>
  <dcterms:created xsi:type="dcterms:W3CDTF">2021-11-22T22:31:00Z</dcterms:created>
  <dcterms:modified xsi:type="dcterms:W3CDTF">2024-09-25T14:06:00Z</dcterms:modified>
</cp:coreProperties>
</file>